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14885" w:rsidRPr="0050651C" w:rsidRDefault="00414885" w:rsidP="00414885">
      <w:pPr>
        <w:jc w:val="center"/>
        <w:rPr>
          <w:rFonts w:ascii="Times New Roman" w:hAnsi="Times New Roman" w:cs="Times New Roman"/>
          <w:b/>
          <w:bCs/>
          <w:sz w:val="28"/>
          <w:szCs w:val="28"/>
        </w:rPr>
      </w:pPr>
      <w:r w:rsidRPr="0050651C">
        <w:rPr>
          <w:rFonts w:ascii="Times New Roman" w:hAnsi="Times New Roman" w:cs="Times New Roman"/>
          <w:b/>
          <w:bCs/>
          <w:sz w:val="28"/>
          <w:szCs w:val="28"/>
        </w:rPr>
        <w:t xml:space="preserve">Comprehensive School Safety Plan - Checklist </w:t>
      </w:r>
      <w:r w:rsidR="008B7EB2">
        <w:rPr>
          <w:rFonts w:ascii="Times New Roman" w:hAnsi="Times New Roman" w:cs="Times New Roman"/>
          <w:b/>
          <w:bCs/>
          <w:sz w:val="28"/>
          <w:szCs w:val="28"/>
        </w:rPr>
        <w:t xml:space="preserve">– </w:t>
      </w:r>
      <w:r w:rsidR="004E1CCA">
        <w:rPr>
          <w:rFonts w:ascii="Times New Roman" w:hAnsi="Times New Roman" w:cs="Times New Roman"/>
          <w:b/>
          <w:bCs/>
          <w:sz w:val="28"/>
          <w:szCs w:val="28"/>
        </w:rPr>
        <w:t>9-13-22</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sz w:val="24"/>
          <w:szCs w:val="24"/>
        </w:rPr>
        <w:t xml:space="preserve">This checklist includes the basic components of a Comprehensive School Safety Plan.  Use this checklist to evaluate the status of your plan.  Data from this checklist can be a needs assessment that can be the used to identify areas of improvement to the current plan and to measure progress.  </w:t>
      </w:r>
    </w:p>
    <w:tbl>
      <w:tblPr>
        <w:tblStyle w:val="PlainTable3"/>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5"/>
        <w:gridCol w:w="1530"/>
        <w:gridCol w:w="1620"/>
        <w:gridCol w:w="1795"/>
      </w:tblGrid>
      <w:tr w:rsidR="00414885" w:rsidTr="00BB4F7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405" w:type="dxa"/>
          </w:tcPr>
          <w:p w:rsidR="00414885" w:rsidRPr="00912F8C" w:rsidRDefault="00414885" w:rsidP="00BB4F79">
            <w:pPr>
              <w:rPr>
                <w:rFonts w:ascii="Times New Roman" w:hAnsi="Times New Roman" w:cs="Times New Roman"/>
                <w:b w:val="0"/>
              </w:rPr>
            </w:pPr>
          </w:p>
        </w:tc>
        <w:tc>
          <w:tcPr>
            <w:tcW w:w="1530" w:type="dxa"/>
          </w:tcPr>
          <w:p w:rsidR="00414885" w:rsidRPr="00912F8C" w:rsidRDefault="00414885" w:rsidP="00BB4F7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12F8C">
              <w:rPr>
                <w:rFonts w:ascii="Times New Roman" w:hAnsi="Times New Roman" w:cs="Times New Roman"/>
              </w:rPr>
              <w:t>In Place</w:t>
            </w:r>
          </w:p>
        </w:tc>
        <w:tc>
          <w:tcPr>
            <w:tcW w:w="1620" w:type="dxa"/>
          </w:tcPr>
          <w:p w:rsidR="00414885" w:rsidRPr="00912F8C" w:rsidRDefault="00414885" w:rsidP="00BB4F7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12F8C">
              <w:rPr>
                <w:rFonts w:ascii="Times New Roman" w:hAnsi="Times New Roman" w:cs="Times New Roman"/>
              </w:rPr>
              <w:t>In Progress</w:t>
            </w:r>
          </w:p>
          <w:p w:rsidR="00414885" w:rsidRPr="00912F8C" w:rsidRDefault="00414885" w:rsidP="00BB4F7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12F8C">
              <w:rPr>
                <w:rFonts w:ascii="Times New Roman" w:hAnsi="Times New Roman" w:cs="Times New Roman"/>
              </w:rPr>
              <w:t>No progress</w:t>
            </w: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rPr>
            </w:pPr>
            <w:r w:rsidRPr="00912F8C">
              <w:rPr>
                <w:rFonts w:ascii="Times New Roman" w:hAnsi="Times New Roman" w:cs="Times New Roman"/>
                <w:caps w:val="0"/>
              </w:rPr>
              <w:t>INFRASTRUCTURE</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Designated point person</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Teams</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School Safety Team</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Threat Assessment Team</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Data </w:t>
            </w:r>
            <w:proofErr w:type="gramStart"/>
            <w:r w:rsidRPr="00912F8C">
              <w:rPr>
                <w:rFonts w:ascii="Times New Roman" w:hAnsi="Times New Roman" w:cs="Times New Roman"/>
                <w:b w:val="0"/>
                <w:caps w:val="0"/>
              </w:rPr>
              <w:t>For</w:t>
            </w:r>
            <w:proofErr w:type="gramEnd"/>
            <w:r w:rsidRPr="00912F8C">
              <w:rPr>
                <w:rFonts w:ascii="Times New Roman" w:hAnsi="Times New Roman" w:cs="Times New Roman"/>
                <w:b w:val="0"/>
                <w:caps w:val="0"/>
              </w:rPr>
              <w:t xml:space="preserve"> Decision Making</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Internal</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External</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Staff Professional Development</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Emergency Operations Plan</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rPr>
              <w:t xml:space="preserve">   </w:t>
            </w:r>
            <w:r w:rsidRPr="00912F8C">
              <w:rPr>
                <w:rFonts w:ascii="Times New Roman" w:hAnsi="Times New Roman" w:cs="Times New Roman"/>
                <w:b w:val="0"/>
                <w:caps w:val="0"/>
              </w:rPr>
              <w:t>Other: Site Appropriate</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Liaison</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District</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Families</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Community</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rPr>
            </w:pPr>
            <w:r w:rsidRPr="00912F8C">
              <w:rPr>
                <w:rFonts w:ascii="Times New Roman" w:hAnsi="Times New Roman" w:cs="Times New Roman"/>
                <w:caps w:val="0"/>
              </w:rPr>
              <w:t>PREVENTION</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Climate Interventions (Universal/Tier 1)</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 xml:space="preserve">     Multi-Tiered Support Systems (MTSS)</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jc w:val="center"/>
              <w:rPr>
                <w:rFonts w:ascii="Times New Roman" w:hAnsi="Times New Roman" w:cs="Times New Roman"/>
                <w:b w:val="0"/>
              </w:rPr>
            </w:pPr>
            <w:r w:rsidRPr="00912F8C">
              <w:rPr>
                <w:rFonts w:ascii="Times New Roman" w:hAnsi="Times New Roman" w:cs="Times New Roman"/>
                <w:b w:val="0"/>
                <w:caps w:val="0"/>
              </w:rPr>
              <w:t>Environmental Design (CDC Guidelines-CPTED)</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Social Emotional Learning (SEL) curriculum and embedded practices</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8B7EB2"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8B7EB2" w:rsidRPr="00975F65" w:rsidRDefault="00975F65" w:rsidP="00BB4F79">
            <w:pPr>
              <w:rPr>
                <w:rFonts w:ascii="Times New Roman" w:hAnsi="Times New Roman" w:cs="Times New Roman"/>
                <w:b w:val="0"/>
                <w:bCs w:val="0"/>
              </w:rPr>
            </w:pPr>
            <w:r w:rsidRPr="00975F65">
              <w:rPr>
                <w:rFonts w:ascii="Times New Roman" w:hAnsi="Times New Roman" w:cs="Times New Roman"/>
                <w:b w:val="0"/>
                <w:bCs w:val="0"/>
                <w:caps w:val="0"/>
              </w:rPr>
              <w:t xml:space="preserve">Youth </w:t>
            </w:r>
            <w:r w:rsidR="00EF7A69">
              <w:rPr>
                <w:rFonts w:ascii="Times New Roman" w:hAnsi="Times New Roman" w:cs="Times New Roman"/>
                <w:b w:val="0"/>
                <w:bCs w:val="0"/>
                <w:caps w:val="0"/>
              </w:rPr>
              <w:t>V</w:t>
            </w:r>
            <w:r w:rsidRPr="00975F65">
              <w:rPr>
                <w:rFonts w:ascii="Times New Roman" w:hAnsi="Times New Roman" w:cs="Times New Roman"/>
                <w:b w:val="0"/>
                <w:bCs w:val="0"/>
                <w:caps w:val="0"/>
              </w:rPr>
              <w:t>oice</w:t>
            </w:r>
          </w:p>
        </w:tc>
        <w:tc>
          <w:tcPr>
            <w:tcW w:w="1530" w:type="dxa"/>
          </w:tcPr>
          <w:p w:rsidR="008B7EB2" w:rsidRPr="00912F8C" w:rsidRDefault="008B7EB2"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8B7EB2" w:rsidRPr="00912F8C" w:rsidRDefault="008B7EB2"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8B7EB2" w:rsidRPr="00912F8C" w:rsidRDefault="008B7EB2"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8B7EB2" w:rsidTr="00BB4F79">
        <w:tc>
          <w:tcPr>
            <w:cnfStyle w:val="001000000000" w:firstRow="0" w:lastRow="0" w:firstColumn="1" w:lastColumn="0" w:oddVBand="0" w:evenVBand="0" w:oddHBand="0" w:evenHBand="0" w:firstRowFirstColumn="0" w:firstRowLastColumn="0" w:lastRowFirstColumn="0" w:lastRowLastColumn="0"/>
            <w:tcW w:w="4405" w:type="dxa"/>
          </w:tcPr>
          <w:p w:rsidR="008B7EB2" w:rsidRPr="00975F65" w:rsidRDefault="00EF7A69" w:rsidP="00BB4F79">
            <w:pPr>
              <w:rPr>
                <w:rFonts w:ascii="Times New Roman" w:hAnsi="Times New Roman" w:cs="Times New Roman"/>
                <w:b w:val="0"/>
                <w:bCs w:val="0"/>
              </w:rPr>
            </w:pPr>
            <w:r>
              <w:rPr>
                <w:rFonts w:ascii="Times New Roman" w:hAnsi="Times New Roman" w:cs="Times New Roman"/>
                <w:b w:val="0"/>
                <w:bCs w:val="0"/>
                <w:caps w:val="0"/>
              </w:rPr>
              <w:t>Diversity, Equity, and Inclusion (DEI)</w:t>
            </w:r>
            <w:r w:rsidR="00975F65" w:rsidRPr="00975F65">
              <w:rPr>
                <w:rFonts w:ascii="Times New Roman" w:hAnsi="Times New Roman" w:cs="Times New Roman"/>
                <w:b w:val="0"/>
                <w:bCs w:val="0"/>
                <w:caps w:val="0"/>
              </w:rPr>
              <w:t>/</w:t>
            </w:r>
            <w:r w:rsidR="005413A9">
              <w:rPr>
                <w:rFonts w:ascii="Times New Roman" w:hAnsi="Times New Roman" w:cs="Times New Roman"/>
                <w:b w:val="0"/>
                <w:bCs w:val="0"/>
                <w:caps w:val="0"/>
              </w:rPr>
              <w:t>S</w:t>
            </w:r>
            <w:r w:rsidR="00975F65" w:rsidRPr="00975F65">
              <w:rPr>
                <w:rFonts w:ascii="Times New Roman" w:hAnsi="Times New Roman" w:cs="Times New Roman"/>
                <w:b w:val="0"/>
                <w:bCs w:val="0"/>
                <w:caps w:val="0"/>
              </w:rPr>
              <w:t xml:space="preserve">ocial </w:t>
            </w:r>
            <w:r w:rsidR="005413A9">
              <w:rPr>
                <w:rFonts w:ascii="Times New Roman" w:hAnsi="Times New Roman" w:cs="Times New Roman"/>
                <w:b w:val="0"/>
                <w:bCs w:val="0"/>
                <w:caps w:val="0"/>
              </w:rPr>
              <w:t>J</w:t>
            </w:r>
            <w:r w:rsidR="00975F65" w:rsidRPr="00975F65">
              <w:rPr>
                <w:rFonts w:ascii="Times New Roman" w:hAnsi="Times New Roman" w:cs="Times New Roman"/>
                <w:b w:val="0"/>
                <w:bCs w:val="0"/>
                <w:caps w:val="0"/>
              </w:rPr>
              <w:t>ustice</w:t>
            </w:r>
          </w:p>
        </w:tc>
        <w:tc>
          <w:tcPr>
            <w:tcW w:w="1530" w:type="dxa"/>
          </w:tcPr>
          <w:p w:rsidR="008B7EB2" w:rsidRPr="00912F8C" w:rsidRDefault="008B7EB2"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8B7EB2" w:rsidRPr="00912F8C" w:rsidRDefault="008B7EB2"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8B7EB2" w:rsidRPr="00912F8C" w:rsidRDefault="008B7EB2"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rPr>
            </w:pPr>
            <w:r w:rsidRPr="00912F8C">
              <w:rPr>
                <w:rFonts w:ascii="Times New Roman" w:hAnsi="Times New Roman" w:cs="Times New Roman"/>
                <w:caps w:val="0"/>
              </w:rPr>
              <w:t>INTERVENTION</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jc w:val="both"/>
              <w:rPr>
                <w:rFonts w:ascii="Times New Roman" w:hAnsi="Times New Roman" w:cs="Times New Roman"/>
                <w:b w:val="0"/>
              </w:rPr>
            </w:pPr>
            <w:r w:rsidRPr="00912F8C">
              <w:rPr>
                <w:rFonts w:ascii="Times New Roman" w:hAnsi="Times New Roman" w:cs="Times New Roman"/>
                <w:b w:val="0"/>
                <w:caps w:val="0"/>
              </w:rPr>
              <w:t>Campus security</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rPr>
            </w:pPr>
            <w:r w:rsidRPr="00912F8C">
              <w:rPr>
                <w:rFonts w:ascii="Times New Roman" w:hAnsi="Times New Roman" w:cs="Times New Roman"/>
                <w:b w:val="0"/>
                <w:caps w:val="0"/>
              </w:rPr>
              <w:t xml:space="preserve">Mental and Behavioral Health Services </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Alternatives to Exclusionary Practices</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Tier 2 &amp; 3 Intervention/Referrals</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Threat Assessment Protocol</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rPr>
            </w:pPr>
            <w:r w:rsidRPr="00912F8C">
              <w:rPr>
                <w:rFonts w:ascii="Times New Roman" w:hAnsi="Times New Roman" w:cs="Times New Roman"/>
                <w:caps w:val="0"/>
              </w:rPr>
              <w:t>RESPONSE</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Emergency Operations Plan</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Critical Incident Response/Coordination</w:t>
            </w:r>
          </w:p>
        </w:tc>
        <w:tc>
          <w:tcPr>
            <w:tcW w:w="153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14885" w:rsidTr="00BB4F79">
        <w:tc>
          <w:tcPr>
            <w:cnfStyle w:val="001000000000" w:firstRow="0" w:lastRow="0" w:firstColumn="1" w:lastColumn="0" w:oddVBand="0" w:evenVBand="0" w:oddHBand="0" w:evenHBand="0" w:firstRowFirstColumn="0" w:firstRowLastColumn="0" w:lastRowFirstColumn="0" w:lastRowLastColumn="0"/>
            <w:tcW w:w="4405" w:type="dxa"/>
          </w:tcPr>
          <w:p w:rsidR="00414885" w:rsidRPr="00912F8C" w:rsidRDefault="00414885" w:rsidP="00BB4F79">
            <w:pPr>
              <w:rPr>
                <w:rFonts w:ascii="Times New Roman" w:hAnsi="Times New Roman" w:cs="Times New Roman"/>
                <w:b w:val="0"/>
              </w:rPr>
            </w:pPr>
            <w:r w:rsidRPr="00912F8C">
              <w:rPr>
                <w:rFonts w:ascii="Times New Roman" w:hAnsi="Times New Roman" w:cs="Times New Roman"/>
                <w:b w:val="0"/>
                <w:caps w:val="0"/>
              </w:rPr>
              <w:t>Recovery</w:t>
            </w:r>
          </w:p>
        </w:tc>
        <w:tc>
          <w:tcPr>
            <w:tcW w:w="153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95" w:type="dxa"/>
          </w:tcPr>
          <w:p w:rsidR="00414885" w:rsidRPr="00912F8C" w:rsidRDefault="00414885" w:rsidP="00BB4F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14885" w:rsidTr="00BB4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14885" w:rsidRDefault="00414885" w:rsidP="00BB4F79"/>
        </w:tc>
        <w:tc>
          <w:tcPr>
            <w:tcW w:w="1530" w:type="dxa"/>
          </w:tcPr>
          <w:p w:rsidR="00414885" w:rsidRDefault="00414885" w:rsidP="00BB4F79">
            <w:pPr>
              <w:cnfStyle w:val="000000100000" w:firstRow="0" w:lastRow="0" w:firstColumn="0" w:lastColumn="0" w:oddVBand="0" w:evenVBand="0" w:oddHBand="1" w:evenHBand="0" w:firstRowFirstColumn="0" w:firstRowLastColumn="0" w:lastRowFirstColumn="0" w:lastRowLastColumn="0"/>
            </w:pPr>
          </w:p>
        </w:tc>
        <w:tc>
          <w:tcPr>
            <w:tcW w:w="1620" w:type="dxa"/>
          </w:tcPr>
          <w:p w:rsidR="00414885" w:rsidRDefault="00414885" w:rsidP="00BB4F79">
            <w:pPr>
              <w:cnfStyle w:val="000000100000" w:firstRow="0" w:lastRow="0" w:firstColumn="0" w:lastColumn="0" w:oddVBand="0" w:evenVBand="0" w:oddHBand="1" w:evenHBand="0" w:firstRowFirstColumn="0" w:firstRowLastColumn="0" w:lastRowFirstColumn="0" w:lastRowLastColumn="0"/>
            </w:pPr>
          </w:p>
        </w:tc>
        <w:tc>
          <w:tcPr>
            <w:tcW w:w="1795" w:type="dxa"/>
          </w:tcPr>
          <w:p w:rsidR="00414885" w:rsidRDefault="00414885" w:rsidP="00BB4F79">
            <w:pPr>
              <w:cnfStyle w:val="000000100000" w:firstRow="0" w:lastRow="0" w:firstColumn="0" w:lastColumn="0" w:oddVBand="0" w:evenVBand="0" w:oddHBand="1" w:evenHBand="0" w:firstRowFirstColumn="0" w:firstRowLastColumn="0" w:lastRowFirstColumn="0" w:lastRowLastColumn="0"/>
            </w:pPr>
          </w:p>
        </w:tc>
      </w:tr>
    </w:tbl>
    <w:p w:rsidR="00414885" w:rsidRPr="003862E6" w:rsidRDefault="00414885" w:rsidP="00414885">
      <w:pPr>
        <w:rPr>
          <w:rFonts w:ascii="Times New Roman" w:hAnsi="Times New Roman" w:cs="Times New Roman"/>
          <w:sz w:val="24"/>
          <w:szCs w:val="24"/>
        </w:rPr>
      </w:pPr>
      <w:r w:rsidRPr="003862E6">
        <w:rPr>
          <w:rFonts w:ascii="Times New Roman" w:hAnsi="Times New Roman" w:cs="Times New Roman"/>
          <w:sz w:val="24"/>
          <w:szCs w:val="24"/>
        </w:rPr>
        <w:t xml:space="preserve">Developed </w:t>
      </w:r>
      <w:r>
        <w:rPr>
          <w:rFonts w:ascii="Times New Roman" w:hAnsi="Times New Roman" w:cs="Times New Roman"/>
          <w:sz w:val="24"/>
          <w:szCs w:val="24"/>
        </w:rPr>
        <w:t>b</w:t>
      </w:r>
      <w:r w:rsidRPr="003862E6">
        <w:rPr>
          <w:rFonts w:ascii="Times New Roman" w:hAnsi="Times New Roman" w:cs="Times New Roman"/>
          <w:sz w:val="24"/>
          <w:szCs w:val="24"/>
        </w:rPr>
        <w:t xml:space="preserve">y Kris Bosworth, </w:t>
      </w:r>
      <w:proofErr w:type="spellStart"/>
      <w:proofErr w:type="gramStart"/>
      <w:r w:rsidRPr="003862E6">
        <w:rPr>
          <w:rFonts w:ascii="Times New Roman" w:hAnsi="Times New Roman" w:cs="Times New Roman"/>
          <w:sz w:val="24"/>
          <w:szCs w:val="24"/>
        </w:rPr>
        <w:t>Ph.D</w:t>
      </w:r>
      <w:proofErr w:type="spellEnd"/>
      <w:proofErr w:type="gramEnd"/>
      <w:r w:rsidRPr="003862E6">
        <w:rPr>
          <w:rFonts w:ascii="Times New Roman" w:hAnsi="Times New Roman" w:cs="Times New Roman"/>
          <w:sz w:val="24"/>
          <w:szCs w:val="24"/>
        </w:rPr>
        <w:t xml:space="preserve"> with</w:t>
      </w:r>
      <w:r>
        <w:rPr>
          <w:rFonts w:ascii="Times New Roman" w:hAnsi="Times New Roman" w:cs="Times New Roman"/>
          <w:sz w:val="24"/>
          <w:szCs w:val="24"/>
        </w:rPr>
        <w:t xml:space="preserve"> Jean </w:t>
      </w:r>
      <w:proofErr w:type="spellStart"/>
      <w:r>
        <w:rPr>
          <w:rFonts w:ascii="Times New Roman" w:hAnsi="Times New Roman" w:cs="Times New Roman"/>
          <w:sz w:val="24"/>
          <w:szCs w:val="24"/>
        </w:rPr>
        <w:t>Ajamie</w:t>
      </w:r>
      <w:proofErr w:type="spellEnd"/>
      <w:r>
        <w:rPr>
          <w:rFonts w:ascii="Times New Roman" w:hAnsi="Times New Roman" w:cs="Times New Roman"/>
          <w:sz w:val="24"/>
          <w:szCs w:val="24"/>
        </w:rPr>
        <w:t xml:space="preserve">, ADE, Sarah Lindstrom Johnson, ASU Jim Lee, ADE and </w:t>
      </w:r>
      <w:r w:rsidRPr="003862E6">
        <w:rPr>
          <w:rFonts w:ascii="Times New Roman" w:hAnsi="Times New Roman" w:cs="Times New Roman"/>
          <w:sz w:val="24"/>
          <w:szCs w:val="24"/>
        </w:rPr>
        <w:t xml:space="preserve"> Caroline Champagne, University of Arizona, June 2020</w:t>
      </w:r>
    </w:p>
    <w:p w:rsidR="00414885" w:rsidRDefault="00414885" w:rsidP="00414885">
      <w:pPr>
        <w:jc w:val="center"/>
        <w:rPr>
          <w:rFonts w:ascii="Times New Roman" w:hAnsi="Times New Roman" w:cs="Times New Roman"/>
          <w:b/>
          <w:bCs/>
          <w:sz w:val="28"/>
          <w:szCs w:val="28"/>
        </w:rPr>
      </w:pPr>
    </w:p>
    <w:p w:rsidR="00414885" w:rsidRDefault="00414885" w:rsidP="00414885">
      <w:pPr>
        <w:jc w:val="center"/>
        <w:rPr>
          <w:rFonts w:ascii="Times New Roman" w:hAnsi="Times New Roman" w:cs="Times New Roman"/>
          <w:b/>
          <w:bCs/>
          <w:sz w:val="28"/>
          <w:szCs w:val="28"/>
        </w:rPr>
      </w:pPr>
    </w:p>
    <w:p w:rsidR="00414885" w:rsidRDefault="00414885" w:rsidP="00414885">
      <w:pPr>
        <w:jc w:val="center"/>
        <w:rPr>
          <w:rFonts w:ascii="Times New Roman" w:hAnsi="Times New Roman" w:cs="Times New Roman"/>
          <w:b/>
          <w:bCs/>
          <w:sz w:val="28"/>
          <w:szCs w:val="28"/>
        </w:rPr>
      </w:pPr>
      <w:r w:rsidRPr="0050651C">
        <w:rPr>
          <w:rFonts w:ascii="Times New Roman" w:hAnsi="Times New Roman" w:cs="Times New Roman"/>
          <w:b/>
          <w:bCs/>
          <w:sz w:val="28"/>
          <w:szCs w:val="28"/>
        </w:rPr>
        <w:t>Comprehensive School Safety Plan Components</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sz w:val="24"/>
          <w:szCs w:val="24"/>
        </w:rPr>
        <w:t xml:space="preserve">Every district and school need a school safety plan that covers a range of issues requiring focused attention by those responsible for a positive and safe environment.  A comprehensive plan will guide leaders in dealing with issues as they arise and help create the climate that will mitigate many safety related problems, as well as being prepared to respond to emergencies.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sz w:val="24"/>
          <w:szCs w:val="24"/>
        </w:rPr>
        <w:t>The principal is responsible for creating, implementing and maintaining the plan, but all adults in a school community have responsibilities both on a daily basis and in times of crisis to ensure the safety of all in the school.  The key components of comprehensive plan include:  Infrastructure, Prevention, Intervention and Response.  Each will be described here.</w:t>
      </w:r>
    </w:p>
    <w:p w:rsidR="00414885" w:rsidRPr="00912F8C" w:rsidRDefault="00414885" w:rsidP="00414885">
      <w:pPr>
        <w:rPr>
          <w:rFonts w:ascii="Times New Roman" w:hAnsi="Times New Roman" w:cs="Times New Roman"/>
          <w:sz w:val="24"/>
          <w:szCs w:val="24"/>
        </w:rPr>
      </w:pPr>
      <w:r w:rsidRPr="00912F8C">
        <w:rPr>
          <w:rFonts w:ascii="Times New Roman" w:hAnsi="Times New Roman" w:cs="Times New Roman"/>
          <w:sz w:val="24"/>
          <w:szCs w:val="24"/>
        </w:rPr>
        <w:t>INFRASTRUCTURE</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Designated Point Person</w:t>
      </w:r>
      <w:r w:rsidRPr="00912F8C">
        <w:rPr>
          <w:rFonts w:ascii="Times New Roman" w:hAnsi="Times New Roman" w:cs="Times New Roman"/>
          <w:sz w:val="24"/>
          <w:szCs w:val="24"/>
        </w:rPr>
        <w:t>.  Establishing a school safety infrastructure is the first task in creating a plan.  Although the principal is ultimately responsible, in larger schools often another staff person is designated to oversee the elements of the school</w:t>
      </w:r>
      <w:r>
        <w:rPr>
          <w:rFonts w:ascii="Times New Roman" w:hAnsi="Times New Roman" w:cs="Times New Roman"/>
          <w:sz w:val="24"/>
          <w:szCs w:val="24"/>
        </w:rPr>
        <w:t>’</w:t>
      </w:r>
      <w:r w:rsidRPr="00912F8C">
        <w:rPr>
          <w:rFonts w:ascii="Times New Roman" w:hAnsi="Times New Roman" w:cs="Times New Roman"/>
          <w:sz w:val="24"/>
          <w:szCs w:val="24"/>
        </w:rPr>
        <w:t xml:space="preserve">s safety plan on a daily basis in coordination with the principal. </w:t>
      </w:r>
    </w:p>
    <w:p w:rsidR="00414885" w:rsidRPr="00912F8C" w:rsidRDefault="00414885" w:rsidP="00414885">
      <w:pPr>
        <w:rPr>
          <w:rFonts w:ascii="Times New Roman" w:hAnsi="Times New Roman" w:cs="Times New Roman"/>
          <w:sz w:val="24"/>
          <w:szCs w:val="24"/>
        </w:rPr>
      </w:pPr>
      <w:r w:rsidRPr="00912F8C">
        <w:rPr>
          <w:rFonts w:ascii="Times New Roman" w:hAnsi="Times New Roman" w:cs="Times New Roman"/>
          <w:b/>
          <w:sz w:val="24"/>
          <w:szCs w:val="24"/>
        </w:rPr>
        <w:t>Teams.</w:t>
      </w:r>
      <w:r w:rsidRPr="00912F8C">
        <w:rPr>
          <w:rFonts w:ascii="Times New Roman" w:hAnsi="Times New Roman" w:cs="Times New Roman"/>
          <w:sz w:val="24"/>
          <w:szCs w:val="24"/>
        </w:rPr>
        <w:t xml:space="preserve">  In a comprehensive plan, multidisciplinary groups of school staff are necessary.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rPr>
        <w:t xml:space="preserve">A </w:t>
      </w:r>
      <w:r w:rsidRPr="00912F8C">
        <w:rPr>
          <w:rFonts w:ascii="Times New Roman" w:hAnsi="Times New Roman" w:cs="Times New Roman"/>
          <w:sz w:val="24"/>
          <w:szCs w:val="24"/>
          <w:u w:val="single"/>
        </w:rPr>
        <w:t>School Safety Team</w:t>
      </w:r>
      <w:r w:rsidRPr="00912F8C">
        <w:rPr>
          <w:rFonts w:ascii="Times New Roman" w:hAnsi="Times New Roman" w:cs="Times New Roman"/>
          <w:sz w:val="24"/>
          <w:szCs w:val="24"/>
        </w:rPr>
        <w:t xml:space="preserve"> comprised of a variety of disciplines especially key administrators, teachers, mental health professionals, safety/security personnel need to be appointed and to meet regularly to oversee planned safety and climate activities and to monitor progress, as well as outcomes.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Threat Assessment Team</w:t>
      </w:r>
      <w:r w:rsidRPr="00912F8C">
        <w:rPr>
          <w:rFonts w:ascii="Times New Roman" w:hAnsi="Times New Roman" w:cs="Times New Roman"/>
          <w:sz w:val="24"/>
          <w:szCs w:val="24"/>
        </w:rPr>
        <w:t xml:space="preserve"> is a team with a special mission – to evaluate students who have threatened violence or to harm others.  Members of this team need specialized training in a standard threat assessment protocol so that they can judge the threat level and take appropriate action as outlined in their Comprehensive Threat Assessment Plan.  At a minimum</w:t>
      </w:r>
      <w:r>
        <w:rPr>
          <w:rFonts w:ascii="Times New Roman" w:hAnsi="Times New Roman" w:cs="Times New Roman"/>
          <w:sz w:val="24"/>
          <w:szCs w:val="24"/>
        </w:rPr>
        <w:t>,</w:t>
      </w:r>
      <w:r w:rsidRPr="00912F8C">
        <w:rPr>
          <w:rFonts w:ascii="Times New Roman" w:hAnsi="Times New Roman" w:cs="Times New Roman"/>
          <w:sz w:val="24"/>
          <w:szCs w:val="24"/>
        </w:rPr>
        <w:t xml:space="preserve"> members of this team need to include:  An administrator, a mental health professional and a security or safety officer.  The team needs to have training in conducting a threat assessment, restorative practices, multi-tiered systems of support (MTSS), and laws regarding confidentiality.</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Data for decision making</w:t>
      </w:r>
      <w:r w:rsidRPr="00912F8C">
        <w:rPr>
          <w:rFonts w:ascii="Times New Roman" w:hAnsi="Times New Roman" w:cs="Times New Roman"/>
          <w:sz w:val="24"/>
          <w:szCs w:val="24"/>
        </w:rPr>
        <w:t xml:space="preserve">.  Without data, you may be implementing programs or strategies without knowing where the real problem lies and therefore miss opportunities to work on any underlying issues that are most likely to lead to lasting change.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Internal data</w:t>
      </w:r>
      <w:r w:rsidRPr="00912F8C">
        <w:rPr>
          <w:rFonts w:ascii="Times New Roman" w:hAnsi="Times New Roman" w:cs="Times New Roman"/>
          <w:sz w:val="24"/>
          <w:szCs w:val="24"/>
        </w:rPr>
        <w:t xml:space="preserve"> could include regular tracking of discipline referrals, attendance, counselor visits, threats, etc.  Student, parent and staff surveys also provide valuable data for planning and monitoring. This information becomes a regular part of monitoring by your school safety team.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External Data</w:t>
      </w:r>
      <w:r w:rsidRPr="00912F8C">
        <w:rPr>
          <w:rFonts w:ascii="Times New Roman" w:hAnsi="Times New Roman" w:cs="Times New Roman"/>
          <w:sz w:val="24"/>
          <w:szCs w:val="24"/>
        </w:rPr>
        <w:t xml:space="preserve"> might be helpful in dealing with a specific problem or issue such as increase in drug use or fights.  External data might come from police reports, hospital emergency </w:t>
      </w:r>
      <w:r w:rsidRPr="00912F8C">
        <w:rPr>
          <w:rFonts w:ascii="Times New Roman" w:hAnsi="Times New Roman" w:cs="Times New Roman"/>
          <w:sz w:val="24"/>
          <w:szCs w:val="24"/>
        </w:rPr>
        <w:lastRenderedPageBreak/>
        <w:t xml:space="preserve">room </w:t>
      </w:r>
      <w:r w:rsidRPr="00912F8C">
        <w:rPr>
          <w:rFonts w:ascii="Times New Roman" w:hAnsi="Times New Roman" w:cs="Times New Roman"/>
          <w:sz w:val="24"/>
          <w:szCs w:val="24"/>
        </w:rPr>
        <w:tab/>
        <w:t>admissions or probation report.  Contacts with the community may facilitate access. National or state surveys such as the Youth Risk Behavior Survey (YRBSS) or Monitoring the Future could provide helpful information.  This information can be found through search engines.</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Staff Professional Development</w:t>
      </w:r>
      <w:r w:rsidRPr="00912F8C">
        <w:rPr>
          <w:rFonts w:ascii="Times New Roman" w:hAnsi="Times New Roman" w:cs="Times New Roman"/>
          <w:sz w:val="24"/>
          <w:szCs w:val="24"/>
        </w:rPr>
        <w:t>.  All school staff must have the knowledge and skills to carry out the Comprehensive School Safety Plan.  All staff must know about this comprehensive plan and how to respond in case of an emergency. The data that you collect and analyze can provide additional topics that might be specific needs at your site.   Examples of common staff or parent professional development that can increase safety at your site include, but are not limited to:  Suicide, Bullying, Trauma informed practices, Social justice practices, Mental Health Awareness.</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Liaison.</w:t>
      </w:r>
      <w:r w:rsidRPr="00912F8C">
        <w:rPr>
          <w:rFonts w:ascii="Times New Roman" w:hAnsi="Times New Roman" w:cs="Times New Roman"/>
          <w:sz w:val="24"/>
          <w:szCs w:val="24"/>
        </w:rPr>
        <w:t xml:space="preserve">  Having contacts at both your District and the local community including parents is important in a school’s daily work on providing a safe and protective environment for learning.  It is essential in a time of crisis or threat to be able to call on supportive services and relationships with other community leaders.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District.</w:t>
      </w:r>
      <w:r w:rsidRPr="00912F8C">
        <w:rPr>
          <w:rFonts w:ascii="Times New Roman" w:hAnsi="Times New Roman" w:cs="Times New Roman"/>
          <w:sz w:val="24"/>
          <w:szCs w:val="24"/>
        </w:rPr>
        <w:t xml:space="preserve">  One district role is to support principals. Know the chain of command for prevention, intervention and response.  Keep updated contact information in an easily accessible place and share the contact information with key staff.  Maintain good relationships with the designated resources at the district level.</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Families</w:t>
      </w:r>
      <w:r w:rsidRPr="00912F8C">
        <w:rPr>
          <w:rFonts w:ascii="Times New Roman" w:hAnsi="Times New Roman" w:cs="Times New Roman"/>
          <w:sz w:val="24"/>
          <w:szCs w:val="24"/>
        </w:rPr>
        <w:t xml:space="preserve">.  Develop and maintain contact information for families for ongoing work and in case of an emergency.  Identify leaders and influencers to provide input into plans and activities.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Community</w:t>
      </w:r>
      <w:r w:rsidRPr="00912F8C">
        <w:rPr>
          <w:rFonts w:ascii="Times New Roman" w:hAnsi="Times New Roman" w:cs="Times New Roman"/>
          <w:sz w:val="24"/>
          <w:szCs w:val="24"/>
        </w:rPr>
        <w:t xml:space="preserve">. Work with the district to identify and maintain contact with the appropriate community resources such as law enforcement, mental health services, health services, social service agencies.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sz w:val="24"/>
          <w:szCs w:val="24"/>
        </w:rPr>
        <w:t>PREVENTION</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Climate interventions</w:t>
      </w:r>
      <w:r w:rsidRPr="00912F8C">
        <w:rPr>
          <w:rFonts w:ascii="Times New Roman" w:hAnsi="Times New Roman" w:cs="Times New Roman"/>
          <w:sz w:val="24"/>
          <w:szCs w:val="24"/>
        </w:rPr>
        <w:t xml:space="preserve">.  A welcoming, positive climate provides a safe and protective environment for all members of the school community.  Intentional actions to improve school climate are associated with less violence and increased academic achievement. Positive relationships between administrators and staff, between staff and students and between students promote positive youth development and teacher satisfaction.  </w:t>
      </w:r>
    </w:p>
    <w:p w:rsidR="00414885" w:rsidRPr="00912F8C" w:rsidRDefault="00414885" w:rsidP="00414885">
      <w:pPr>
        <w:ind w:left="720"/>
        <w:jc w:val="both"/>
        <w:rPr>
          <w:rFonts w:ascii="Times New Roman" w:hAnsi="Times New Roman" w:cs="Times New Roman"/>
          <w:sz w:val="24"/>
          <w:szCs w:val="24"/>
        </w:rPr>
      </w:pPr>
      <w:r w:rsidRPr="00912F8C">
        <w:rPr>
          <w:rFonts w:ascii="Times New Roman" w:hAnsi="Times New Roman" w:cs="Times New Roman"/>
          <w:sz w:val="24"/>
          <w:szCs w:val="24"/>
          <w:u w:val="single"/>
        </w:rPr>
        <w:t>Multi-Tiered Support Systems (MTSS)</w:t>
      </w:r>
      <w:r w:rsidRPr="00912F8C">
        <w:rPr>
          <w:rFonts w:ascii="Times New Roman" w:hAnsi="Times New Roman" w:cs="Times New Roman"/>
          <w:sz w:val="24"/>
          <w:szCs w:val="24"/>
        </w:rPr>
        <w:t xml:space="preserve"> include </w:t>
      </w:r>
      <w:r w:rsidRPr="00912F8C">
        <w:rPr>
          <w:rFonts w:ascii="Times New Roman" w:hAnsi="Times New Roman" w:cs="Times New Roman"/>
          <w:i/>
          <w:sz w:val="24"/>
          <w:szCs w:val="24"/>
        </w:rPr>
        <w:t>Response to Intervention</w:t>
      </w:r>
      <w:r w:rsidRPr="00912F8C">
        <w:rPr>
          <w:rFonts w:ascii="Times New Roman" w:hAnsi="Times New Roman" w:cs="Times New Roman"/>
          <w:sz w:val="24"/>
          <w:szCs w:val="24"/>
        </w:rPr>
        <w:t xml:space="preserve"> (RTI) and </w:t>
      </w:r>
      <w:r w:rsidRPr="00912F8C">
        <w:rPr>
          <w:rFonts w:ascii="Times New Roman" w:hAnsi="Times New Roman" w:cs="Times New Roman"/>
          <w:i/>
          <w:sz w:val="24"/>
          <w:szCs w:val="24"/>
        </w:rPr>
        <w:t>Positive Behavior Interventions and Supports</w:t>
      </w:r>
      <w:r w:rsidRPr="00912F8C">
        <w:rPr>
          <w:rFonts w:ascii="Times New Roman" w:hAnsi="Times New Roman" w:cs="Times New Roman"/>
          <w:sz w:val="24"/>
          <w:szCs w:val="24"/>
        </w:rPr>
        <w:t xml:space="preserve"> (PBIS) as guidance for creating climates that support creating clear boundaries, use of data for decision making, teaching of positively stated rules and behavioral expectations, developing consequences for behavioral errors and creating an acknowledgement system for appropriate behavior.   School-wide MTSS interventions are the cornerstones of a positive school climate and provide universal/ primary prevention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lastRenderedPageBreak/>
        <w:t xml:space="preserve">Crime Prevention through Environmental Design (CPTED). </w:t>
      </w:r>
      <w:r w:rsidRPr="00912F8C">
        <w:rPr>
          <w:rFonts w:ascii="Times New Roman" w:hAnsi="Times New Roman" w:cs="Times New Roman"/>
          <w:sz w:val="24"/>
          <w:szCs w:val="24"/>
        </w:rPr>
        <w:t>School buildings and grounds can be organized that reduce the likelihood of violence and crime and thus creating more feeling of safety.  Attention needs to be paid to limited and controlled access, perimeter boundary definition, reducing conflicting user traffic patterns, securing classrooms with improved door hardware, etc.   See CDC guidelines for assessment and strategies.</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Social-Emotional (SEL) Curriculum</w:t>
      </w:r>
      <w:r w:rsidRPr="00912F8C">
        <w:rPr>
          <w:rFonts w:ascii="Times New Roman" w:hAnsi="Times New Roman" w:cs="Times New Roman"/>
          <w:sz w:val="24"/>
          <w:szCs w:val="24"/>
        </w:rPr>
        <w:t>.  For positive youth development, students need to learn specific social skills to feel connected to adults and other students.  Research has identified science-based curricula that can provide instruction that will lead to students’ ability to develop stronger relationships, reduce the likelihood of bullying, using substances, fighting and other risky and unsafe behaviors.  Examples include bullying, substance use prevention, violence prevention, law related education, peer mediation.</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sz w:val="24"/>
          <w:szCs w:val="24"/>
        </w:rPr>
        <w:t>INTERVENTION</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 xml:space="preserve">Campus security.  </w:t>
      </w:r>
      <w:r w:rsidRPr="00912F8C">
        <w:rPr>
          <w:rFonts w:ascii="Times New Roman" w:hAnsi="Times New Roman" w:cs="Times New Roman"/>
          <w:sz w:val="24"/>
          <w:szCs w:val="24"/>
        </w:rPr>
        <w:t xml:space="preserve">Human and technology resources are needed to focus on safety such as security guards or school recourse officers (SRO’s) who are trained in science-based prevention and interventions in dealing with students and possible persons not authorized to be on campus.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Mental Health Resources.</w:t>
      </w:r>
      <w:r w:rsidRPr="00912F8C">
        <w:rPr>
          <w:rFonts w:ascii="Times New Roman" w:hAnsi="Times New Roman" w:cs="Times New Roman"/>
          <w:sz w:val="24"/>
          <w:szCs w:val="24"/>
        </w:rPr>
        <w:t xml:space="preserve">  Untreated mental health issues diminish a student’s capacity for learning and for being behaviorally responsible.  Early identification provides opportunities for counseling and/or referral.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Alternatives to exclusionary discipline practices</w:t>
      </w:r>
      <w:r w:rsidRPr="00912F8C">
        <w:rPr>
          <w:rFonts w:ascii="Times New Roman" w:hAnsi="Times New Roman" w:cs="Times New Roman"/>
          <w:sz w:val="24"/>
          <w:szCs w:val="24"/>
        </w:rPr>
        <w:t>. Except for situations in which someone is in danger of harm, harsh discipline policies that exclude students from academics are not effective in changing the individual student’s behavior, and lead to other students feeling unsafe.  Alternatives to these exclusionary practices provide consequences for behavioral errors or misbehavior while minimal interruption to the educational process.</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MTSS Tier2 &amp; 3 Intervention/Referrals</w:t>
      </w:r>
      <w:r w:rsidRPr="00912F8C">
        <w:rPr>
          <w:rFonts w:ascii="Times New Roman" w:hAnsi="Times New Roman" w:cs="Times New Roman"/>
          <w:sz w:val="24"/>
          <w:szCs w:val="24"/>
        </w:rPr>
        <w:t xml:space="preserve">. For students who need additional support to follow the school’s behavioral expectations, practicing science-based interventions such as peer mediation, Student Assistance Programs, mentoring, check-in/check-out, etc. provides opportunities for students to learn skills in dealing with challenging situations.  Referral to off campus agencies may be appropriate.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 xml:space="preserve">Threat Assessment Protocol.  </w:t>
      </w:r>
      <w:r w:rsidRPr="00912F8C">
        <w:rPr>
          <w:rFonts w:ascii="Times New Roman" w:hAnsi="Times New Roman" w:cs="Times New Roman"/>
          <w:sz w:val="24"/>
          <w:szCs w:val="24"/>
        </w:rPr>
        <w:t xml:space="preserve">A threat assessment protocol is a process will help school officials determine if threats made by students actually pose a threat to other students or to the school site.  With this information, a Threat Assessment Team (See Infrastructure) can determine the best course of action.  Threats may come through student or staff reports, over the internet or through other means of communication. </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sz w:val="24"/>
          <w:szCs w:val="24"/>
        </w:rPr>
        <w:t>RESPONSE</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Emergency Operations Plan (EOP</w:t>
      </w:r>
      <w:r w:rsidRPr="00912F8C">
        <w:rPr>
          <w:rFonts w:ascii="Times New Roman" w:hAnsi="Times New Roman" w:cs="Times New Roman"/>
          <w:sz w:val="24"/>
          <w:szCs w:val="24"/>
        </w:rPr>
        <w:t xml:space="preserve">).  The purpose of an EOP is to identify and respond to incidents by outlining the responsibilities and duties of all school employees ahead of time.  Developing, maintaining and exercising the plan empowers employees to act quickly and knowledgably in an incident.  This plan describes how an institution will respond to a threat.  It </w:t>
      </w:r>
      <w:r w:rsidRPr="00912F8C">
        <w:rPr>
          <w:rFonts w:ascii="Times New Roman" w:hAnsi="Times New Roman" w:cs="Times New Roman"/>
          <w:sz w:val="24"/>
          <w:szCs w:val="24"/>
        </w:rPr>
        <w:lastRenderedPageBreak/>
        <w:t>describes in detail the processes and structures within the school that will be utilized in case of an emergency.  Having a plan in place helps ensure that the response will be coordinated and informed.  All key staff need to be trained on the plan and understand their roles in the implementation of the EOP.  (FEMA)</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Critical Incident Response/Coordination</w:t>
      </w:r>
      <w:r w:rsidRPr="00912F8C">
        <w:rPr>
          <w:rFonts w:ascii="Times New Roman" w:hAnsi="Times New Roman" w:cs="Times New Roman"/>
          <w:sz w:val="24"/>
          <w:szCs w:val="24"/>
        </w:rPr>
        <w:t>.  In any traumatic event that leads to strong emotional experiences, support must be provided to the community to meet their mental health well-being. A critical response team will identify people at risk and attend to their needs through providing physical and emotional support.</w:t>
      </w:r>
    </w:p>
    <w:p w:rsidR="00414885" w:rsidRPr="00912F8C" w:rsidRDefault="00414885" w:rsidP="00414885">
      <w:pPr>
        <w:jc w:val="both"/>
        <w:rPr>
          <w:rFonts w:ascii="Times New Roman" w:hAnsi="Times New Roman" w:cs="Times New Roman"/>
          <w:sz w:val="24"/>
          <w:szCs w:val="24"/>
        </w:rPr>
      </w:pPr>
      <w:r w:rsidRPr="00912F8C">
        <w:rPr>
          <w:rFonts w:ascii="Times New Roman" w:hAnsi="Times New Roman" w:cs="Times New Roman"/>
          <w:b/>
          <w:sz w:val="24"/>
          <w:szCs w:val="24"/>
        </w:rPr>
        <w:t>Recovery</w:t>
      </w:r>
      <w:r w:rsidRPr="00912F8C">
        <w:rPr>
          <w:rFonts w:ascii="Times New Roman" w:hAnsi="Times New Roman" w:cs="Times New Roman"/>
          <w:sz w:val="24"/>
          <w:szCs w:val="24"/>
        </w:rPr>
        <w:t xml:space="preserve">.  Once the crisis or threat is over, the people in the school must quickly return to as normal as possible.  Some people will recover before others.  So, mental health supports need to be in place for some weeks before a survivor might be ready to take on the responsibilities they previously had.   </w:t>
      </w:r>
    </w:p>
    <w:p w:rsidR="00445CFA" w:rsidRDefault="00445CFA"/>
    <w:sectPr w:rsidR="00445C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885"/>
    <w:rsid w:val="00414885"/>
    <w:rsid w:val="00445CFA"/>
    <w:rsid w:val="00461314"/>
    <w:rsid w:val="004E1CCA"/>
    <w:rsid w:val="005413A9"/>
    <w:rsid w:val="008B7EB2"/>
    <w:rsid w:val="00975F65"/>
    <w:rsid w:val="009E3E47"/>
    <w:rsid w:val="00A57F4A"/>
    <w:rsid w:val="00BA2228"/>
    <w:rsid w:val="00EF7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B8661"/>
  <w15:chartTrackingRefBased/>
  <w15:docId w15:val="{89D065F8-2B8A-47FE-A1A1-C9C63E766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885"/>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3">
    <w:name w:val="Plain Table 3"/>
    <w:basedOn w:val="TableNormal"/>
    <w:uiPriority w:val="43"/>
    <w:rsid w:val="0041488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9E3E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E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1682</Words>
  <Characters>9589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Bosworth, Kris - (boswortk)</dc:creator>
  <cp:keywords/>
  <dc:description/>
  <cp:lastModifiedBy>Randall, Austin - (austinrandall)</cp:lastModifiedBy>
  <cp:revision>6</cp:revision>
  <cp:lastPrinted>2021-10-06T20:18:00Z</cp:lastPrinted>
  <dcterms:created xsi:type="dcterms:W3CDTF">2022-09-13T21:43:00Z</dcterms:created>
  <dcterms:modified xsi:type="dcterms:W3CDTF">2022-09-13T22:01:00Z</dcterms:modified>
</cp:coreProperties>
</file>