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3D17" w:rsidRDefault="007A67C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-666750</wp:posOffset>
            </wp:positionH>
            <wp:positionV relativeFrom="paragraph">
              <wp:posOffset>-438150</wp:posOffset>
            </wp:positionV>
            <wp:extent cx="7149070" cy="5118735"/>
            <wp:effectExtent l="0" t="0" r="0" b="5715"/>
            <wp:wrapNone/>
            <wp:docPr id="2" name="Picture 2" descr="http://www.azed.gov/cna/files/2017/11/CNA-IAP-Circular-e1510951674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zed.gov/cna/files/2017/11/CNA-IAP-Circular-e151095167466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070" cy="511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D3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850D5" w:rsidRDefault="007850D5" w:rsidP="007A67C0">
      <w:pPr>
        <w:spacing w:line="240" w:lineRule="auto"/>
      </w:pPr>
      <w:r>
        <w:separator/>
      </w:r>
    </w:p>
  </w:endnote>
  <w:endnote w:type="continuationSeparator" w:id="0">
    <w:p w:rsidR="007850D5" w:rsidRDefault="007850D5" w:rsidP="007A67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850D5" w:rsidRDefault="007850D5" w:rsidP="007A67C0">
      <w:pPr>
        <w:spacing w:line="240" w:lineRule="auto"/>
      </w:pPr>
      <w:r>
        <w:separator/>
      </w:r>
    </w:p>
  </w:footnote>
  <w:footnote w:type="continuationSeparator" w:id="0">
    <w:p w:rsidR="007850D5" w:rsidRDefault="007850D5" w:rsidP="007A67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7C0"/>
    <w:rsid w:val="004A2914"/>
    <w:rsid w:val="007850D5"/>
    <w:rsid w:val="007A67C0"/>
    <w:rsid w:val="00FD3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5826F-4CDF-4151-AC09-AADF0F12D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7C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7C0"/>
  </w:style>
  <w:style w:type="paragraph" w:styleId="Footer">
    <w:name w:val="footer"/>
    <w:basedOn w:val="Normal"/>
    <w:link w:val="FooterChar"/>
    <w:uiPriority w:val="99"/>
    <w:unhideWhenUsed/>
    <w:rsid w:val="007A67C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Paige Alexandria - (paigeabrown)</dc:creator>
  <cp:keywords/>
  <dc:description/>
  <cp:lastModifiedBy>Randall, Austin - (austinrandall)</cp:lastModifiedBy>
  <cp:revision>2</cp:revision>
  <dcterms:created xsi:type="dcterms:W3CDTF">2022-05-04T21:03:00Z</dcterms:created>
  <dcterms:modified xsi:type="dcterms:W3CDTF">2022-05-04T21:03:00Z</dcterms:modified>
</cp:coreProperties>
</file>